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30" w:rsidRPr="00837E21" w:rsidRDefault="00F70830" w:rsidP="00FD65CD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 w:rsidRPr="00837E21">
        <w:rPr>
          <w:rFonts w:asciiTheme="minorEastAsia" w:hAnsiTheme="minorEastAsia" w:hint="eastAsia"/>
          <w:b/>
          <w:sz w:val="36"/>
        </w:rPr>
        <w:t>钱江医药·互联网论坛</w:t>
      </w:r>
    </w:p>
    <w:p w:rsidR="00F70830" w:rsidRPr="00B35A0E" w:rsidRDefault="00F70830" w:rsidP="00FD65CD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B35A0E">
        <w:rPr>
          <w:rFonts w:asciiTheme="minorEastAsia" w:hAnsiTheme="minorEastAsia" w:hint="eastAsia"/>
          <w:b/>
          <w:sz w:val="28"/>
        </w:rPr>
        <w:t>暨沈阳药科大学浙江校友会</w:t>
      </w:r>
      <w:r w:rsidR="00B35A0E">
        <w:rPr>
          <w:rFonts w:asciiTheme="minorEastAsia" w:hAnsiTheme="minorEastAsia" w:hint="eastAsia"/>
          <w:b/>
          <w:sz w:val="28"/>
        </w:rPr>
        <w:t xml:space="preserve"> </w:t>
      </w:r>
      <w:r w:rsidRPr="00B35A0E">
        <w:rPr>
          <w:rFonts w:asciiTheme="minorEastAsia" w:hAnsiTheme="minorEastAsia" w:hint="eastAsia"/>
          <w:b/>
          <w:sz w:val="28"/>
        </w:rPr>
        <w:t>第二次联合大会</w:t>
      </w:r>
    </w:p>
    <w:p w:rsidR="00F70830" w:rsidRPr="00FD65CD" w:rsidRDefault="00F70830" w:rsidP="00FD65CD">
      <w:pPr>
        <w:spacing w:line="360" w:lineRule="auto"/>
        <w:rPr>
          <w:rFonts w:asciiTheme="minorEastAsia" w:hAnsiTheme="minorEastAsia"/>
        </w:rPr>
      </w:pPr>
    </w:p>
    <w:p w:rsidR="00F70830" w:rsidRPr="00FD65CD" w:rsidRDefault="00F70830" w:rsidP="00FD65CD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【论坛主旨】</w:t>
      </w:r>
    </w:p>
    <w:p w:rsidR="00A10F6F" w:rsidRDefault="00F70830" w:rsidP="00FD65CD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 xml:space="preserve">     在互联网+大众创业、万众创新的大趋势下，医药的互联网+成为了一股不可阻挡的新潮流。</w:t>
      </w:r>
      <w:proofErr w:type="gramStart"/>
      <w:r w:rsidRPr="00FD65CD">
        <w:rPr>
          <w:rFonts w:asciiTheme="minorEastAsia" w:hAnsiTheme="minorEastAsia" w:hint="eastAsia"/>
        </w:rPr>
        <w:t>许多沈药</w:t>
      </w:r>
      <w:proofErr w:type="gramEnd"/>
      <w:r w:rsidRPr="00FD65CD">
        <w:rPr>
          <w:rFonts w:asciiTheme="minorEastAsia" w:hAnsiTheme="minorEastAsia" w:hint="eastAsia"/>
        </w:rPr>
        <w:t>人也开始</w:t>
      </w:r>
      <w:r w:rsidR="001414AB">
        <w:rPr>
          <w:rFonts w:asciiTheme="minorEastAsia" w:hAnsiTheme="minorEastAsia" w:hint="eastAsia"/>
        </w:rPr>
        <w:t>了</w:t>
      </w:r>
      <w:r w:rsidRPr="00FD65CD">
        <w:rPr>
          <w:rFonts w:asciiTheme="minorEastAsia" w:hAnsiTheme="minorEastAsia" w:hint="eastAsia"/>
        </w:rPr>
        <w:t>自己的互联网创业。浙江作为互联网蓬勃发展的桥头堡，有着互联网基因的先天优势。为此我们特举办此次钱江医药•互联网论坛，来一起聆听他们的创业故事与精彩分享。</w:t>
      </w:r>
    </w:p>
    <w:p w:rsidR="000E2573" w:rsidRDefault="000E2573" w:rsidP="000E257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同时也希望通过此次论坛能够给浙江以及全国</w:t>
      </w:r>
      <w:proofErr w:type="gramStart"/>
      <w:r w:rsidRPr="00FD65CD">
        <w:rPr>
          <w:rFonts w:asciiTheme="minorEastAsia" w:hAnsiTheme="minorEastAsia" w:hint="eastAsia"/>
        </w:rPr>
        <w:t>的沈药校友</w:t>
      </w:r>
      <w:proofErr w:type="gramEnd"/>
      <w:r w:rsidRPr="00FD65CD">
        <w:rPr>
          <w:rFonts w:asciiTheme="minorEastAsia" w:hAnsiTheme="minorEastAsia" w:hint="eastAsia"/>
        </w:rPr>
        <w:t>搭建一个沟通、交流、分享、共建的平台。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【主办方】：钱江医药互联网论坛</w:t>
      </w:r>
      <w:r>
        <w:rPr>
          <w:rFonts w:asciiTheme="minorEastAsia" w:hAnsiTheme="minorEastAsia" w:hint="eastAsia"/>
        </w:rPr>
        <w:t>；沈阳药科大学</w:t>
      </w:r>
      <w:r w:rsidRPr="00FD65CD">
        <w:rPr>
          <w:rFonts w:asciiTheme="minorEastAsia" w:hAnsiTheme="minorEastAsia" w:hint="eastAsia"/>
        </w:rPr>
        <w:t>浙江校友会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【承办方】：杭州</w:t>
      </w:r>
      <w:proofErr w:type="gramStart"/>
      <w:r w:rsidRPr="00FD65CD">
        <w:rPr>
          <w:rFonts w:asciiTheme="minorEastAsia" w:hAnsiTheme="minorEastAsia" w:hint="eastAsia"/>
        </w:rPr>
        <w:t>天猪科技</w:t>
      </w:r>
      <w:proofErr w:type="gramEnd"/>
      <w:r w:rsidRPr="00FD65CD">
        <w:rPr>
          <w:rFonts w:asciiTheme="minorEastAsia" w:hAnsiTheme="minorEastAsia" w:hint="eastAsia"/>
        </w:rPr>
        <w:t>有限公司</w:t>
      </w:r>
      <w:r>
        <w:rPr>
          <w:rFonts w:asciiTheme="minorEastAsia" w:hAnsiTheme="minorEastAsia" w:hint="eastAsia"/>
        </w:rPr>
        <w:t>（医药新势力）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【协办方】：医疗新势力俱乐部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余杭区互联网</w:t>
      </w:r>
      <w:r w:rsidRPr="00FD65CD">
        <w:rPr>
          <w:rFonts w:asciiTheme="minorEastAsia" w:hAnsiTheme="minorEastAsia" w:hint="eastAsia"/>
        </w:rPr>
        <w:t>梦想小镇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</w:t>
      </w:r>
      <w:r w:rsidRPr="00FD65CD">
        <w:rPr>
          <w:rFonts w:asciiTheme="minorEastAsia" w:hAnsiTheme="minorEastAsia" w:hint="eastAsia"/>
        </w:rPr>
        <w:t>马达加加创业孵化器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>【合作媒体】：沈阳药科大学官网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</w:t>
      </w:r>
      <w:proofErr w:type="gramStart"/>
      <w:r w:rsidRPr="00C10689">
        <w:rPr>
          <w:rFonts w:asciiTheme="minorEastAsia" w:hAnsiTheme="minorEastAsia" w:hint="eastAsia"/>
        </w:rPr>
        <w:t>沈药圈</w:t>
      </w:r>
      <w:proofErr w:type="gramEnd"/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 xml:space="preserve">             </w:t>
      </w:r>
      <w:r w:rsidR="00646658">
        <w:rPr>
          <w:rFonts w:asciiTheme="minorEastAsia" w:hAnsiTheme="minorEastAsia" w:hint="eastAsia"/>
        </w:rPr>
        <w:t>《無涯</w:t>
      </w:r>
      <w:r w:rsidRPr="00C10689">
        <w:rPr>
          <w:rFonts w:asciiTheme="minorEastAsia" w:hAnsiTheme="minorEastAsia" w:hint="eastAsia"/>
        </w:rPr>
        <w:t>》杂志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 xml:space="preserve">              </w:t>
      </w:r>
      <w:bookmarkStart w:id="0" w:name="_GoBack"/>
      <w:bookmarkEnd w:id="0"/>
      <w:r w:rsidRPr="00C10689">
        <w:rPr>
          <w:rFonts w:asciiTheme="minorEastAsia" w:hAnsiTheme="minorEastAsia" w:hint="eastAsia"/>
        </w:rPr>
        <w:t>医院观察家报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 xml:space="preserve">              </w:t>
      </w:r>
      <w:proofErr w:type="gramStart"/>
      <w:r w:rsidRPr="00C10689">
        <w:rPr>
          <w:rFonts w:asciiTheme="minorEastAsia" w:hAnsiTheme="minorEastAsia" w:hint="eastAsia"/>
        </w:rPr>
        <w:t>腾讯网</w:t>
      </w:r>
      <w:proofErr w:type="gramEnd"/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 xml:space="preserve">              新浪网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>【合作机构】：中国（泰州）医药城</w:t>
      </w:r>
    </w:p>
    <w:p w:rsidR="00C10689" w:rsidRPr="00C10689" w:rsidRDefault="00C10689" w:rsidP="00C10689">
      <w:pPr>
        <w:spacing w:line="360" w:lineRule="auto"/>
        <w:rPr>
          <w:rFonts w:asciiTheme="minorEastAsia" w:hAnsiTheme="minorEastAsia" w:hint="eastAsia"/>
        </w:rPr>
      </w:pPr>
      <w:r w:rsidRPr="00C10689">
        <w:rPr>
          <w:rFonts w:asciiTheme="minorEastAsia" w:hAnsiTheme="minorEastAsia" w:hint="eastAsia"/>
        </w:rPr>
        <w:t xml:space="preserve">             </w:t>
      </w:r>
      <w:proofErr w:type="gramStart"/>
      <w:r w:rsidRPr="00C10689">
        <w:rPr>
          <w:rFonts w:asciiTheme="minorEastAsia" w:hAnsiTheme="minorEastAsia" w:hint="eastAsia"/>
        </w:rPr>
        <w:t>杭州聚安堂</w:t>
      </w:r>
      <w:proofErr w:type="gramEnd"/>
      <w:r w:rsidRPr="00C10689">
        <w:rPr>
          <w:rFonts w:asciiTheme="minorEastAsia" w:hAnsiTheme="minorEastAsia" w:hint="eastAsia"/>
        </w:rPr>
        <w:t>医院管理有限公司</w:t>
      </w:r>
    </w:p>
    <w:p w:rsidR="00C10689" w:rsidRDefault="00C10689" w:rsidP="00C10689">
      <w:pPr>
        <w:spacing w:line="360" w:lineRule="auto"/>
        <w:rPr>
          <w:rFonts w:asciiTheme="minorEastAsia" w:hAnsiTheme="minorEastAsia"/>
        </w:rPr>
      </w:pPr>
      <w:r w:rsidRPr="00C10689">
        <w:rPr>
          <w:rFonts w:asciiTheme="minorEastAsia" w:hAnsiTheme="minorEastAsia" w:hint="eastAsia"/>
        </w:rPr>
        <w:t xml:space="preserve">             </w:t>
      </w:r>
      <w:proofErr w:type="gramStart"/>
      <w:r w:rsidRPr="00C10689">
        <w:rPr>
          <w:rFonts w:asciiTheme="minorEastAsia" w:hAnsiTheme="minorEastAsia" w:hint="eastAsia"/>
        </w:rPr>
        <w:t>杭州康喜医药</w:t>
      </w:r>
      <w:proofErr w:type="gramEnd"/>
      <w:r w:rsidRPr="00C10689">
        <w:rPr>
          <w:rFonts w:asciiTheme="minorEastAsia" w:hAnsiTheme="minorEastAsia" w:hint="eastAsia"/>
        </w:rPr>
        <w:t>科技有限公司</w:t>
      </w:r>
    </w:p>
    <w:p w:rsidR="000E2573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【会议时间】：2016年6月18日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【会议地点】：梦想小镇互联网村19号楼（杭州余杭区良睦路1399号）</w:t>
      </w:r>
    </w:p>
    <w:p w:rsidR="000E2573" w:rsidRPr="00FD65CD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【会议规模】：200</w:t>
      </w:r>
      <w:r w:rsidR="0015362B">
        <w:rPr>
          <w:rFonts w:asciiTheme="minorEastAsia" w:hAnsiTheme="minorEastAsia" w:hint="eastAsia"/>
        </w:rPr>
        <w:t>-</w:t>
      </w:r>
      <w:r w:rsidR="0015362B">
        <w:rPr>
          <w:rFonts w:asciiTheme="minorEastAsia" w:hAnsiTheme="minorEastAsia"/>
        </w:rPr>
        <w:t>300</w:t>
      </w:r>
      <w:r w:rsidR="0015362B">
        <w:rPr>
          <w:rFonts w:asciiTheme="minorEastAsia" w:hAnsiTheme="minorEastAsia" w:hint="eastAsia"/>
        </w:rPr>
        <w:t>人</w:t>
      </w:r>
    </w:p>
    <w:p w:rsidR="000E2573" w:rsidRDefault="000E2573" w:rsidP="000E2573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【参会人员】：</w:t>
      </w:r>
      <w:proofErr w:type="gramStart"/>
      <w:r w:rsidRPr="00FD65CD">
        <w:rPr>
          <w:rFonts w:asciiTheme="minorEastAsia" w:hAnsiTheme="minorEastAsia" w:hint="eastAsia"/>
        </w:rPr>
        <w:t>沈药校友</w:t>
      </w:r>
      <w:proofErr w:type="gramEnd"/>
      <w:r w:rsidRPr="00FD65CD">
        <w:rPr>
          <w:rFonts w:asciiTheme="minorEastAsia" w:hAnsiTheme="minorEastAsia" w:hint="eastAsia"/>
        </w:rPr>
        <w:t>及医药互联网行业人员</w:t>
      </w:r>
    </w:p>
    <w:p w:rsidR="00171CB4" w:rsidRDefault="00171CB4" w:rsidP="000E2573">
      <w:pPr>
        <w:spacing w:line="360" w:lineRule="auto"/>
        <w:rPr>
          <w:rFonts w:asciiTheme="minorEastAsia" w:hAnsiTheme="minorEastAsia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660"/>
        <w:gridCol w:w="2940"/>
        <w:gridCol w:w="880"/>
        <w:gridCol w:w="2745"/>
        <w:gridCol w:w="1134"/>
      </w:tblGrid>
      <w:tr w:rsidR="00171CB4" w:rsidRPr="00171CB4" w:rsidTr="00171CB4">
        <w:trPr>
          <w:trHeight w:val="672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钱江医药·互联网论坛演讲嘉宾与分享课题</w:t>
            </w:r>
          </w:p>
        </w:tc>
      </w:tr>
      <w:tr w:rsidR="00171CB4" w:rsidRPr="00171CB4" w:rsidTr="00171CB4">
        <w:trPr>
          <w:trHeight w:val="5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分享题目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71C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71CB4" w:rsidRPr="00171CB4" w:rsidTr="00171CB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中国医药城的创新与发展之路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吴晓波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中国医药城招商分局局长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1CB4" w:rsidRPr="00171CB4" w:rsidTr="00171CB4">
        <w:trPr>
          <w:trHeight w:val="6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医药互联网思维与</w:t>
            </w:r>
            <w:proofErr w:type="gramStart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医药电商未来</w:t>
            </w:r>
            <w:proofErr w:type="gramEnd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之路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罗文华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浙江医药高等专科学校商学院院长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2012级药事管理博士</w:t>
            </w:r>
          </w:p>
        </w:tc>
      </w:tr>
      <w:tr w:rsidR="00171CB4" w:rsidRPr="00171CB4" w:rsidTr="00171CB4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医药互联网投资分析和探讨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赖朝晖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江苏金茂投资管理股份有限公司 副总经理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54期中药</w:t>
            </w:r>
          </w:p>
        </w:tc>
      </w:tr>
      <w:tr w:rsidR="00171CB4" w:rsidRPr="00171CB4" w:rsidTr="00171CB4">
        <w:trPr>
          <w:trHeight w:val="6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互联网+药师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于国超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药英科技</w:t>
            </w:r>
            <w:proofErr w:type="gramEnd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创始人兼CEO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57期药剂</w:t>
            </w:r>
          </w:p>
        </w:tc>
      </w:tr>
      <w:tr w:rsidR="00171CB4" w:rsidRPr="00171CB4" w:rsidTr="00171CB4">
        <w:trPr>
          <w:trHeight w:val="6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基层医疗市场的互联网平台服务模式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李学峰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杭州聚安堂</w:t>
            </w:r>
            <w:proofErr w:type="gramEnd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医院管理有限公司 创始人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58期中药</w:t>
            </w:r>
          </w:p>
        </w:tc>
      </w:tr>
      <w:tr w:rsidR="00171CB4" w:rsidRPr="00171CB4" w:rsidTr="00171CB4">
        <w:trPr>
          <w:trHeight w:val="7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医药互联网的相关法律问题探讨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永新专利商标代理、永新财智律师事务所 高级合伙人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58期日语</w:t>
            </w:r>
          </w:p>
        </w:tc>
      </w:tr>
      <w:tr w:rsidR="00171CB4" w:rsidRPr="00171CB4" w:rsidTr="00171CB4">
        <w:trPr>
          <w:trHeight w:val="6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药品散终端推广的互联网+方案及分享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王立峰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知码（北京）科技有限公司</w:t>
            </w: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业务总监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60期药制</w:t>
            </w:r>
          </w:p>
        </w:tc>
      </w:tr>
      <w:tr w:rsidR="00171CB4" w:rsidRPr="00171CB4" w:rsidTr="00171CB4">
        <w:trPr>
          <w:trHeight w:val="3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处方药O2O品牌营销的探索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史昱松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掌上药店营销总监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68期药学</w:t>
            </w:r>
          </w:p>
        </w:tc>
      </w:tr>
      <w:tr w:rsidR="00171CB4" w:rsidRPr="00171CB4" w:rsidTr="00171CB4">
        <w:trPr>
          <w:trHeight w:val="5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医药数字化营销之路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gramStart"/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朱凤杰</w:t>
            </w:r>
            <w:proofErr w:type="gram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医药新势力创始人兼CEO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CB4" w:rsidRPr="00171CB4" w:rsidRDefault="00171CB4" w:rsidP="00171CB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171CB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71期化学</w:t>
            </w:r>
          </w:p>
        </w:tc>
      </w:tr>
    </w:tbl>
    <w:p w:rsidR="00F70830" w:rsidRPr="00FD65CD" w:rsidRDefault="00F70830" w:rsidP="00FD65CD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【会务费】：沈阳药科大学校友参会会务费以及餐饮免费，住宿费自理</w:t>
      </w:r>
    </w:p>
    <w:p w:rsidR="00F70830" w:rsidRPr="00FD65CD" w:rsidRDefault="00F70830" w:rsidP="00FD65CD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 xml:space="preserve">  </w:t>
      </w:r>
      <w:r w:rsidR="00A10F6F">
        <w:rPr>
          <w:rFonts w:asciiTheme="minorEastAsia" w:hAnsiTheme="minorEastAsia"/>
        </w:rPr>
        <w:t xml:space="preserve">         </w:t>
      </w:r>
      <w:r w:rsidRPr="00FD65CD">
        <w:rPr>
          <w:rFonts w:asciiTheme="minorEastAsia" w:hAnsiTheme="minorEastAsia" w:hint="eastAsia"/>
        </w:rPr>
        <w:t>非校友人员：500元／人（含会务费和晚宴餐费）</w:t>
      </w:r>
    </w:p>
    <w:p w:rsidR="00F70830" w:rsidRPr="00FD65CD" w:rsidRDefault="00CD3B21" w:rsidP="00FD65C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F70830" w:rsidRPr="00FD65CD">
        <w:rPr>
          <w:rFonts w:asciiTheme="minorEastAsia" w:hAnsiTheme="minorEastAsia" w:hint="eastAsia"/>
        </w:rPr>
        <w:t>晚宴和住宿</w:t>
      </w:r>
      <w:r>
        <w:rPr>
          <w:rFonts w:asciiTheme="minorEastAsia" w:hAnsiTheme="minorEastAsia" w:hint="eastAsia"/>
        </w:rPr>
        <w:t>】</w:t>
      </w:r>
      <w:r w:rsidR="00F70830" w:rsidRPr="00FD65CD">
        <w:rPr>
          <w:rFonts w:asciiTheme="minorEastAsia" w:hAnsiTheme="minorEastAsia" w:hint="eastAsia"/>
        </w:rPr>
        <w:t>统一安排在</w:t>
      </w:r>
      <w:proofErr w:type="gramStart"/>
      <w:r w:rsidR="00F70830" w:rsidRPr="00FD65CD">
        <w:rPr>
          <w:rFonts w:asciiTheme="minorEastAsia" w:hAnsiTheme="minorEastAsia" w:hint="eastAsia"/>
        </w:rPr>
        <w:t>帝景大酒店</w:t>
      </w:r>
      <w:proofErr w:type="gramEnd"/>
      <w:r w:rsidR="00F70830" w:rsidRPr="00FD65CD">
        <w:rPr>
          <w:rFonts w:asciiTheme="minorEastAsia" w:hAnsiTheme="minorEastAsia" w:hint="eastAsia"/>
        </w:rPr>
        <w:t>（杭州文</w:t>
      </w:r>
      <w:proofErr w:type="gramStart"/>
      <w:r w:rsidR="00F70830" w:rsidRPr="00FD65CD">
        <w:rPr>
          <w:rFonts w:asciiTheme="minorEastAsia" w:hAnsiTheme="minorEastAsia" w:hint="eastAsia"/>
        </w:rPr>
        <w:t>一</w:t>
      </w:r>
      <w:proofErr w:type="gramEnd"/>
      <w:r w:rsidR="00F70830" w:rsidRPr="00FD65CD">
        <w:rPr>
          <w:rFonts w:asciiTheme="minorEastAsia" w:hAnsiTheme="minorEastAsia" w:hint="eastAsia"/>
        </w:rPr>
        <w:t>西路花蒋路紫霞街155号）</w:t>
      </w:r>
    </w:p>
    <w:p w:rsidR="00A10F6F" w:rsidRDefault="001414AB" w:rsidP="00FD65C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CD3B21">
        <w:rPr>
          <w:rFonts w:asciiTheme="minorEastAsia" w:hAnsiTheme="minorEastAsia" w:hint="eastAsia"/>
        </w:rPr>
        <w:t>会务组</w:t>
      </w:r>
      <w:r>
        <w:rPr>
          <w:rFonts w:asciiTheme="minorEastAsia" w:hAnsiTheme="minorEastAsia" w:hint="eastAsia"/>
        </w:rPr>
        <w:t>】</w:t>
      </w:r>
      <w:r w:rsidR="00CD3B21">
        <w:rPr>
          <w:rFonts w:asciiTheme="minorEastAsia" w:hAnsiTheme="minorEastAsia" w:hint="eastAsia"/>
        </w:rPr>
        <w:t>：</w:t>
      </w:r>
    </w:p>
    <w:p w:rsidR="00F70830" w:rsidRPr="00FD65CD" w:rsidRDefault="00A10F6F" w:rsidP="00837E21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组长</w:t>
      </w:r>
      <w:r>
        <w:rPr>
          <w:rFonts w:asciiTheme="minorEastAsia" w:hAnsiTheme="minorEastAsia" w:hint="eastAsia"/>
        </w:rPr>
        <w:t>：</w:t>
      </w:r>
      <w:r w:rsidR="00F70830" w:rsidRPr="00FD65CD">
        <w:rPr>
          <w:rFonts w:asciiTheme="minorEastAsia" w:hAnsiTheme="minorEastAsia" w:hint="eastAsia"/>
        </w:rPr>
        <w:t>王正（58K）：13605802654</w:t>
      </w:r>
    </w:p>
    <w:p w:rsidR="00F70830" w:rsidRPr="00FD65CD" w:rsidRDefault="00A10F6F" w:rsidP="00837E21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组员：</w:t>
      </w:r>
      <w:proofErr w:type="gramStart"/>
      <w:r w:rsidR="00F70830" w:rsidRPr="00FD65CD">
        <w:rPr>
          <w:rFonts w:asciiTheme="minorEastAsia" w:hAnsiTheme="minorEastAsia" w:hint="eastAsia"/>
        </w:rPr>
        <w:t>苗锐清</w:t>
      </w:r>
      <w:proofErr w:type="gramEnd"/>
      <w:r w:rsidR="00F70830" w:rsidRPr="00FD65CD">
        <w:rPr>
          <w:rFonts w:asciiTheme="minorEastAsia" w:hAnsiTheme="minorEastAsia" w:hint="eastAsia"/>
        </w:rPr>
        <w:t>（66K）：13961393193</w:t>
      </w:r>
    </w:p>
    <w:p w:rsidR="00F70830" w:rsidRDefault="00F70830" w:rsidP="00837E21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t>尚雅静(</w:t>
      </w:r>
      <w:r w:rsidR="00837E21">
        <w:rPr>
          <w:rFonts w:asciiTheme="minorEastAsia" w:hAnsiTheme="minorEastAsia" w:hint="eastAsia"/>
        </w:rPr>
        <w:t>内务</w:t>
      </w:r>
      <w:r w:rsidRPr="00FD65CD">
        <w:rPr>
          <w:rFonts w:asciiTheme="minorEastAsia" w:hAnsiTheme="minorEastAsia" w:hint="eastAsia"/>
        </w:rPr>
        <w:t>)：15867169174</w:t>
      </w:r>
    </w:p>
    <w:p w:rsidR="00A10F6F" w:rsidRPr="00A10F6F" w:rsidRDefault="00A10F6F" w:rsidP="00FD65CD">
      <w:pPr>
        <w:spacing w:line="360" w:lineRule="auto"/>
        <w:rPr>
          <w:rFonts w:asciiTheme="minorEastAsia" w:hAnsiTheme="minorEastAsia"/>
        </w:rPr>
      </w:pPr>
      <w:r w:rsidRPr="00FD65CD">
        <w:rPr>
          <w:rFonts w:asciiTheme="minorEastAsia" w:hAnsiTheme="minorEastAsia" w:hint="eastAsia"/>
        </w:rPr>
        <w:lastRenderedPageBreak/>
        <w:t>【承办方】：杭州天猪科技有限公司</w:t>
      </w:r>
      <w:r>
        <w:rPr>
          <w:rFonts w:asciiTheme="minorEastAsia" w:hAnsiTheme="minorEastAsia" w:hint="eastAsia"/>
        </w:rPr>
        <w:t>（账号见下表）</w:t>
      </w:r>
    </w:p>
    <w:p w:rsidR="00B35A0E" w:rsidRPr="00FD65CD" w:rsidRDefault="00B35A0E" w:rsidP="00FD65CD">
      <w:pPr>
        <w:spacing w:line="360" w:lineRule="auto"/>
        <w:rPr>
          <w:rFonts w:asciiTheme="minorEastAsia" w:hAnsiTheme="minorEastAsia"/>
        </w:rPr>
      </w:pPr>
      <w:r w:rsidRPr="00B35A0E">
        <w:rPr>
          <w:rFonts w:asciiTheme="minorEastAsia" w:hAnsiTheme="minorEastAsia"/>
          <w:noProof/>
        </w:rPr>
        <w:drawing>
          <wp:inline distT="0" distB="0" distL="0" distR="0">
            <wp:extent cx="4210050" cy="1855573"/>
            <wp:effectExtent l="0" t="0" r="0" b="0"/>
            <wp:docPr id="1" name="图片 1" descr="C:\Users\mrq\AppData\Local\Temp\WeChat Files\70819549881029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q\AppData\Local\Temp\WeChat Files\7081954988102918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13" cy="186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5A0E" w:rsidRPr="00FD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12"/>
    <w:rsid w:val="000E2573"/>
    <w:rsid w:val="001414AB"/>
    <w:rsid w:val="0015362B"/>
    <w:rsid w:val="00171CB4"/>
    <w:rsid w:val="00461666"/>
    <w:rsid w:val="005E3612"/>
    <w:rsid w:val="00646658"/>
    <w:rsid w:val="00837E21"/>
    <w:rsid w:val="00A10F6F"/>
    <w:rsid w:val="00B35A0E"/>
    <w:rsid w:val="00C10689"/>
    <w:rsid w:val="00CD3B21"/>
    <w:rsid w:val="00F7083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BA3C-DBB3-48AA-BEF1-A6488A9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苗先生</cp:lastModifiedBy>
  <cp:revision>13</cp:revision>
  <dcterms:created xsi:type="dcterms:W3CDTF">2016-05-18T01:43:00Z</dcterms:created>
  <dcterms:modified xsi:type="dcterms:W3CDTF">2016-05-18T05:56:00Z</dcterms:modified>
</cp:coreProperties>
</file>